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DA490" w14:textId="71A998D0" w:rsidR="00CD553B" w:rsidRDefault="00CD553B" w:rsidP="00CD553B">
      <w:pPr>
        <w:jc w:val="center"/>
        <w:rPr>
          <w:b/>
          <w:bCs/>
        </w:rPr>
      </w:pPr>
      <w:r>
        <w:rPr>
          <w:b/>
          <w:bCs/>
          <w:noProof/>
        </w:rPr>
        <w:drawing>
          <wp:inline distT="0" distB="0" distL="0" distR="0" wp14:anchorId="12584772" wp14:editId="084568AF">
            <wp:extent cx="2202815" cy="1133475"/>
            <wp:effectExtent l="0" t="0" r="6985" b="9525"/>
            <wp:docPr id="24605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5754" name="Picture 24605754"/>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4461" cy="1144613"/>
                    </a:xfrm>
                    <a:prstGeom prst="rect">
                      <a:avLst/>
                    </a:prstGeom>
                  </pic:spPr>
                </pic:pic>
              </a:graphicData>
            </a:graphic>
          </wp:inline>
        </w:drawing>
      </w:r>
    </w:p>
    <w:p w14:paraId="0C77D2B7" w14:textId="3D2DCBD8" w:rsidR="00CD553B" w:rsidRDefault="00CD553B" w:rsidP="00CD553B">
      <w:pPr>
        <w:jc w:val="center"/>
        <w:rPr>
          <w:b/>
          <w:bCs/>
        </w:rPr>
      </w:pPr>
      <w:r>
        <w:rPr>
          <w:b/>
          <w:bCs/>
        </w:rPr>
        <w:t>Group Officer Reports 2024 – 2025</w:t>
      </w:r>
    </w:p>
    <w:p w14:paraId="1A27568C" w14:textId="77777777" w:rsidR="00CD553B" w:rsidRPr="00CD553B" w:rsidRDefault="00CD553B" w:rsidP="00CD553B">
      <w:pPr>
        <w:rPr>
          <w:sz w:val="22"/>
          <w:szCs w:val="22"/>
        </w:rPr>
      </w:pPr>
      <w:r w:rsidRPr="00CD553B">
        <w:rPr>
          <w:b/>
          <w:bCs/>
          <w:i/>
          <w:iCs/>
          <w:sz w:val="22"/>
          <w:szCs w:val="22"/>
        </w:rPr>
        <w:t>Chairman’s Report</w:t>
      </w:r>
      <w:r w:rsidRPr="00CD553B">
        <w:rPr>
          <w:sz w:val="22"/>
          <w:szCs w:val="22"/>
        </w:rPr>
        <w:t> </w:t>
      </w:r>
    </w:p>
    <w:p w14:paraId="68F464DD" w14:textId="7CA98EE1" w:rsidR="00CD553B" w:rsidRPr="00CD553B" w:rsidRDefault="00CD553B" w:rsidP="00CD553B">
      <w:pPr>
        <w:rPr>
          <w:sz w:val="22"/>
          <w:szCs w:val="22"/>
        </w:rPr>
      </w:pPr>
      <w:r w:rsidRPr="00CD553B">
        <w:rPr>
          <w:sz w:val="22"/>
          <w:szCs w:val="22"/>
        </w:rPr>
        <w:t> I became Chairman of the Group in February 2025, some seven months ago.   Since then, I have made close contact with all the other Advanced Groups adjacent to us, and investigated their governance structures and general manner of operations.   There are as many similarities as differences between the Groups and it is my intention to steal the best ideas and maintain contact with the other groups going forwards.  </w:t>
      </w:r>
    </w:p>
    <w:p w14:paraId="4416A213" w14:textId="0FDB3CA3" w:rsidR="00CD553B" w:rsidRPr="00CD553B" w:rsidRDefault="00CD553B" w:rsidP="00CD553B">
      <w:pPr>
        <w:rPr>
          <w:sz w:val="22"/>
          <w:szCs w:val="22"/>
        </w:rPr>
      </w:pPr>
      <w:r w:rsidRPr="00CD553B">
        <w:rPr>
          <w:sz w:val="22"/>
          <w:szCs w:val="22"/>
        </w:rPr>
        <w:t>A key focus for me is to tighten up both the committee and training team processes and adopt a more professional operational approach.   We have a stable financial position and can improve this should we seek to become a Charitable Incorporated Organisation.   Doing this will allow us to claim Gift-Aid on member subscriptions and requires the committee members to become formal Charity Trustees.   It is in our interest to do this and can be achieved with a little attention to some administrative processes.  </w:t>
      </w:r>
    </w:p>
    <w:p w14:paraId="4E5795CF" w14:textId="68B1E618" w:rsidR="00CD553B" w:rsidRPr="00CD553B" w:rsidRDefault="00CD553B" w:rsidP="00CD553B">
      <w:pPr>
        <w:rPr>
          <w:sz w:val="22"/>
          <w:szCs w:val="22"/>
        </w:rPr>
      </w:pPr>
      <w:r w:rsidRPr="00CD553B">
        <w:rPr>
          <w:sz w:val="22"/>
          <w:szCs w:val="22"/>
        </w:rPr>
        <w:t>In addition, our Group Constitution, which governs how we operate, could usefully be refreshed with some minor changes to specific elements.   Nothing radical, more of a housekeeping exercise, but one that is necessary from time to time to ensure we keep up with relevant legislation.  </w:t>
      </w:r>
    </w:p>
    <w:p w14:paraId="5502841D" w14:textId="22389137" w:rsidR="00CD553B" w:rsidRPr="00CD553B" w:rsidRDefault="00CD553B" w:rsidP="00CD553B">
      <w:pPr>
        <w:rPr>
          <w:sz w:val="22"/>
          <w:szCs w:val="22"/>
        </w:rPr>
      </w:pPr>
      <w:r w:rsidRPr="00CD553B">
        <w:rPr>
          <w:sz w:val="22"/>
          <w:szCs w:val="22"/>
        </w:rPr>
        <w:t>Tutoring is the life-blood of our Group and I am keen to ensure that all Tutors can benefit from a regular programme of Continuous Professional Development (CPD).   Without our Tutors, the Group would cease to function and we need to recognise their contribution and help them to adapt to a rapidly changing motoring environment.   To achieve this and keep the Group’s finances on an even keel we will need to trim back on some other costs.   My proposal is to make our </w:t>
      </w:r>
      <w:r w:rsidRPr="00CD553B">
        <w:rPr>
          <w:sz w:val="22"/>
          <w:szCs w:val="22"/>
        </w:rPr>
        <w:t>social</w:t>
      </w:r>
      <w:r w:rsidRPr="00CD553B">
        <w:rPr>
          <w:sz w:val="22"/>
          <w:szCs w:val="22"/>
        </w:rPr>
        <w:t> meetings Bi-Monthly, with the other months used for Tutor CPD and Committee Management.    This will allow us to take the Group forwards and improve our Tutoring Processes without incurring any additional cost.    It will also ease the burden on finding speakers for the Social Meetings to ensure that the topics are relevant to Driving Issues which is where we achieve the highest amount of attendance at Social Meetings.     </w:t>
      </w:r>
    </w:p>
    <w:p w14:paraId="1462007B" w14:textId="6F27B9BA" w:rsidR="00CD553B" w:rsidRPr="00CD553B" w:rsidRDefault="00CD553B" w:rsidP="00CD553B">
      <w:pPr>
        <w:rPr>
          <w:sz w:val="22"/>
          <w:szCs w:val="22"/>
        </w:rPr>
      </w:pPr>
      <w:r w:rsidRPr="00CD553B">
        <w:rPr>
          <w:sz w:val="22"/>
          <w:szCs w:val="22"/>
        </w:rPr>
        <w:t>Looking to the Future, I wish to grow the number of Tutors we have in the Group and then embark on a recruitment drive to increase membership.    Taking advice from all the other Advanced Groups shows that only two methods of gaining new members are successful:  Word-of-Mouth and Social Media.    I therefore propose to generate a formalised Marketing Strategy for the Group to engage more with potential members and provider a consistent approach to publicity for the Group.     </w:t>
      </w:r>
    </w:p>
    <w:p w14:paraId="0EB92C81" w14:textId="77777777" w:rsidR="00CD553B" w:rsidRPr="00CD553B" w:rsidRDefault="00CD553B" w:rsidP="00CD553B">
      <w:pPr>
        <w:rPr>
          <w:sz w:val="22"/>
          <w:szCs w:val="22"/>
        </w:rPr>
      </w:pPr>
      <w:r w:rsidRPr="00CD553B">
        <w:rPr>
          <w:sz w:val="22"/>
          <w:szCs w:val="22"/>
        </w:rPr>
        <w:t xml:space="preserve">I have restructured the Committee to improve resilience, remove single points of failure and engender cross-discipline working so that our individual functions (events, publicity, tutoring, membership, finance) are all properly integrated and we will have back-up systems and people in </w:t>
      </w:r>
      <w:r w:rsidRPr="00CD553B">
        <w:rPr>
          <w:sz w:val="22"/>
          <w:szCs w:val="22"/>
        </w:rPr>
        <w:lastRenderedPageBreak/>
        <w:t>place should anything occur, which might cause the Group any problems.   The election of Committee Members this year reflects the new way of working and I hope I can count on the support of the membership in driving this change. </w:t>
      </w:r>
    </w:p>
    <w:p w14:paraId="4EF4B8FA" w14:textId="06EF2508" w:rsidR="00CD553B" w:rsidRPr="00CD553B" w:rsidRDefault="00CD553B" w:rsidP="00CD553B">
      <w:pPr>
        <w:rPr>
          <w:sz w:val="22"/>
          <w:szCs w:val="22"/>
        </w:rPr>
      </w:pPr>
      <w:r w:rsidRPr="00CD553B">
        <w:rPr>
          <w:sz w:val="22"/>
          <w:szCs w:val="22"/>
        </w:rPr>
        <w:t> George Chandler</w:t>
      </w:r>
      <w:r w:rsidRPr="00CD553B">
        <w:rPr>
          <w:sz w:val="22"/>
          <w:szCs w:val="22"/>
        </w:rPr>
        <w:tab/>
      </w:r>
      <w:r w:rsidRPr="00CD553B">
        <w:rPr>
          <w:sz w:val="22"/>
          <w:szCs w:val="22"/>
        </w:rPr>
        <w:tab/>
      </w:r>
      <w:r w:rsidRPr="00CD553B">
        <w:rPr>
          <w:sz w:val="22"/>
          <w:szCs w:val="22"/>
        </w:rPr>
        <w:tab/>
        <w:t> </w:t>
      </w:r>
    </w:p>
    <w:p w14:paraId="05622B65" w14:textId="4D601D95" w:rsidR="00CD553B" w:rsidRPr="00CD553B" w:rsidRDefault="00CD553B" w:rsidP="00CD553B">
      <w:pPr>
        <w:rPr>
          <w:b/>
          <w:bCs/>
          <w:sz w:val="22"/>
          <w:szCs w:val="22"/>
        </w:rPr>
      </w:pPr>
      <w:r w:rsidRPr="00CD553B">
        <w:rPr>
          <w:b/>
          <w:bCs/>
          <w:sz w:val="22"/>
          <w:szCs w:val="22"/>
        </w:rPr>
        <w:t>Membership Secretary’s Report</w:t>
      </w:r>
    </w:p>
    <w:p w14:paraId="5E28AB68" w14:textId="77777777" w:rsidR="00CD553B" w:rsidRPr="00CD553B" w:rsidRDefault="00CD553B" w:rsidP="00CD553B">
      <w:pPr>
        <w:rPr>
          <w:sz w:val="22"/>
          <w:szCs w:val="22"/>
        </w:rPr>
      </w:pPr>
      <w:r w:rsidRPr="00CD553B">
        <w:rPr>
          <w:sz w:val="22"/>
          <w:szCs w:val="22"/>
        </w:rPr>
        <w:t>The membership numbers do constantly fluctuate our present Membership numbers are.</w:t>
      </w:r>
    </w:p>
    <w:p w14:paraId="59448AA6" w14:textId="77777777" w:rsidR="00CD553B" w:rsidRPr="00CD553B" w:rsidRDefault="00CD553B" w:rsidP="00CD553B">
      <w:pPr>
        <w:rPr>
          <w:sz w:val="22"/>
          <w:szCs w:val="22"/>
        </w:rPr>
      </w:pPr>
      <w:r w:rsidRPr="00CD553B">
        <w:rPr>
          <w:sz w:val="22"/>
          <w:szCs w:val="22"/>
        </w:rPr>
        <w:t>Examiners 4</w:t>
      </w:r>
    </w:p>
    <w:p w14:paraId="3587E24A" w14:textId="77777777" w:rsidR="00CD553B" w:rsidRPr="00CD553B" w:rsidRDefault="00CD553B" w:rsidP="00CD553B">
      <w:pPr>
        <w:rPr>
          <w:sz w:val="22"/>
          <w:szCs w:val="22"/>
        </w:rPr>
      </w:pPr>
      <w:r w:rsidRPr="00CD553B">
        <w:rPr>
          <w:sz w:val="22"/>
          <w:szCs w:val="22"/>
        </w:rPr>
        <w:t>Social Member 1</w:t>
      </w:r>
    </w:p>
    <w:p w14:paraId="3900FE82" w14:textId="77777777" w:rsidR="00CD553B" w:rsidRPr="00CD553B" w:rsidRDefault="00CD553B" w:rsidP="00CD553B">
      <w:pPr>
        <w:rPr>
          <w:sz w:val="22"/>
          <w:szCs w:val="22"/>
        </w:rPr>
      </w:pPr>
      <w:r w:rsidRPr="00CD553B">
        <w:rPr>
          <w:sz w:val="22"/>
          <w:szCs w:val="22"/>
        </w:rPr>
        <w:t>Advanced Tutors 6</w:t>
      </w:r>
    </w:p>
    <w:p w14:paraId="7630A1F5" w14:textId="77777777" w:rsidR="00CD553B" w:rsidRPr="00CD553B" w:rsidRDefault="00CD553B" w:rsidP="00CD553B">
      <w:pPr>
        <w:rPr>
          <w:sz w:val="22"/>
          <w:szCs w:val="22"/>
        </w:rPr>
      </w:pPr>
      <w:r w:rsidRPr="00CD553B">
        <w:rPr>
          <w:sz w:val="22"/>
          <w:szCs w:val="22"/>
        </w:rPr>
        <w:t>Approved Tutors 7</w:t>
      </w:r>
    </w:p>
    <w:p w14:paraId="42C220F3" w14:textId="77777777" w:rsidR="00CD553B" w:rsidRPr="00CD553B" w:rsidRDefault="00CD553B" w:rsidP="00CD553B">
      <w:pPr>
        <w:rPr>
          <w:sz w:val="22"/>
          <w:szCs w:val="22"/>
        </w:rPr>
      </w:pPr>
      <w:r w:rsidRPr="00CD553B">
        <w:rPr>
          <w:sz w:val="22"/>
          <w:szCs w:val="22"/>
        </w:rPr>
        <w:t>Associates 33</w:t>
      </w:r>
    </w:p>
    <w:p w14:paraId="2C76E850" w14:textId="77777777" w:rsidR="00CD553B" w:rsidRPr="00CD553B" w:rsidRDefault="00CD553B" w:rsidP="00CD553B">
      <w:pPr>
        <w:rPr>
          <w:sz w:val="22"/>
          <w:szCs w:val="22"/>
        </w:rPr>
      </w:pPr>
      <w:r w:rsidRPr="00CD553B">
        <w:rPr>
          <w:sz w:val="22"/>
          <w:szCs w:val="22"/>
        </w:rPr>
        <w:t>Bronze 0</w:t>
      </w:r>
    </w:p>
    <w:p w14:paraId="68BB1D53" w14:textId="77777777" w:rsidR="00CD553B" w:rsidRPr="00CD553B" w:rsidRDefault="00CD553B" w:rsidP="00CD553B">
      <w:pPr>
        <w:rPr>
          <w:sz w:val="22"/>
          <w:szCs w:val="22"/>
        </w:rPr>
      </w:pPr>
      <w:r w:rsidRPr="00CD553B">
        <w:rPr>
          <w:sz w:val="22"/>
          <w:szCs w:val="22"/>
        </w:rPr>
        <w:t>Silver 8</w:t>
      </w:r>
    </w:p>
    <w:p w14:paraId="6D60F84E" w14:textId="77777777" w:rsidR="00CD553B" w:rsidRPr="00CD553B" w:rsidRDefault="00CD553B" w:rsidP="00CD553B">
      <w:pPr>
        <w:rPr>
          <w:sz w:val="22"/>
          <w:szCs w:val="22"/>
        </w:rPr>
      </w:pPr>
      <w:r w:rsidRPr="00CD553B">
        <w:rPr>
          <w:sz w:val="22"/>
          <w:szCs w:val="22"/>
        </w:rPr>
        <w:t>Gold 19</w:t>
      </w:r>
    </w:p>
    <w:p w14:paraId="3C22AB8B" w14:textId="77777777" w:rsidR="00CD553B" w:rsidRPr="00CD553B" w:rsidRDefault="00CD553B" w:rsidP="00CD553B">
      <w:pPr>
        <w:rPr>
          <w:sz w:val="22"/>
          <w:szCs w:val="22"/>
        </w:rPr>
      </w:pPr>
      <w:r w:rsidRPr="00CD553B">
        <w:rPr>
          <w:sz w:val="22"/>
          <w:szCs w:val="22"/>
        </w:rPr>
        <w:t>Total is 78</w:t>
      </w:r>
    </w:p>
    <w:p w14:paraId="191BB9DB" w14:textId="063E9265" w:rsidR="00CD553B" w:rsidRPr="00CD553B" w:rsidRDefault="00CD553B" w:rsidP="00CD553B">
      <w:pPr>
        <w:rPr>
          <w:sz w:val="22"/>
          <w:szCs w:val="22"/>
        </w:rPr>
      </w:pPr>
      <w:r w:rsidRPr="00CD553B">
        <w:rPr>
          <w:sz w:val="22"/>
          <w:szCs w:val="22"/>
        </w:rPr>
        <w:t xml:space="preserve">This year’s snap shot of members shows a decrease in total members from 89 to 78. There are however 11 members who at the time of writing this report sitting in the inactive section of the database as they are well over their renewal date. If they have renewed by the </w:t>
      </w:r>
      <w:r w:rsidRPr="00CD553B">
        <w:rPr>
          <w:sz w:val="22"/>
          <w:szCs w:val="22"/>
        </w:rPr>
        <w:t>AGM,</w:t>
      </w:r>
      <w:r w:rsidRPr="00CD553B">
        <w:rPr>
          <w:sz w:val="22"/>
          <w:szCs w:val="22"/>
        </w:rPr>
        <w:t xml:space="preserve"> we will a similar total number to last year.</w:t>
      </w:r>
    </w:p>
    <w:p w14:paraId="57B5CF8A" w14:textId="6CDAF93F" w:rsidR="00CD553B" w:rsidRDefault="00CD553B" w:rsidP="00CD553B">
      <w:pPr>
        <w:rPr>
          <w:sz w:val="22"/>
          <w:szCs w:val="22"/>
        </w:rPr>
      </w:pPr>
      <w:r w:rsidRPr="00CD553B">
        <w:rPr>
          <w:sz w:val="22"/>
          <w:szCs w:val="22"/>
        </w:rPr>
        <w:t>Ian Russell</w:t>
      </w:r>
      <w:r>
        <w:rPr>
          <w:sz w:val="22"/>
          <w:szCs w:val="22"/>
        </w:rPr>
        <w:br/>
        <w:t>Membership Secretary</w:t>
      </w:r>
    </w:p>
    <w:p w14:paraId="2A0E85E5" w14:textId="77777777" w:rsidR="00CD553B" w:rsidRPr="00CD553B" w:rsidRDefault="00CD553B" w:rsidP="00CD553B">
      <w:pPr>
        <w:rPr>
          <w:b/>
          <w:bCs/>
          <w:sz w:val="22"/>
          <w:szCs w:val="22"/>
          <w:lang w:val="en-US"/>
        </w:rPr>
      </w:pPr>
      <w:r w:rsidRPr="00CD553B">
        <w:rPr>
          <w:b/>
          <w:bCs/>
          <w:sz w:val="22"/>
          <w:szCs w:val="22"/>
          <w:lang w:val="en-US"/>
        </w:rPr>
        <w:t>Training Officer Report</w:t>
      </w:r>
    </w:p>
    <w:p w14:paraId="4C53D98D" w14:textId="77777777" w:rsidR="00CD553B" w:rsidRPr="00CD553B" w:rsidRDefault="00CD553B" w:rsidP="00CD553B">
      <w:pPr>
        <w:rPr>
          <w:sz w:val="22"/>
          <w:szCs w:val="22"/>
          <w:lang w:val="en-US"/>
        </w:rPr>
      </w:pPr>
      <w:r w:rsidRPr="00CD553B">
        <w:rPr>
          <w:sz w:val="22"/>
          <w:szCs w:val="22"/>
        </w:rPr>
        <w:t xml:space="preserve">This year has been another that we have struggled to attract new associates which is highlighted by the low number of associates taking the test. On average we are getting 2 new associates per month. </w:t>
      </w:r>
    </w:p>
    <w:p w14:paraId="47CDCF76" w14:textId="77777777" w:rsidR="00CD553B" w:rsidRPr="00CD553B" w:rsidRDefault="00CD553B" w:rsidP="00CD553B">
      <w:pPr>
        <w:rPr>
          <w:sz w:val="22"/>
          <w:szCs w:val="22"/>
          <w:lang w:val="en-US"/>
        </w:rPr>
      </w:pPr>
      <w:r w:rsidRPr="00CD553B">
        <w:rPr>
          <w:sz w:val="22"/>
          <w:szCs w:val="22"/>
        </w:rPr>
        <w:t xml:space="preserve">The introduction session continues to be proving very efficient ~ within 2 to 3 weeks a new associate attends </w:t>
      </w:r>
      <w:proofErr w:type="gramStart"/>
      <w:r w:rsidRPr="00CD553B">
        <w:rPr>
          <w:sz w:val="22"/>
          <w:szCs w:val="22"/>
        </w:rPr>
        <w:t>a</w:t>
      </w:r>
      <w:proofErr w:type="gramEnd"/>
      <w:r w:rsidRPr="00CD553B">
        <w:rPr>
          <w:sz w:val="22"/>
          <w:szCs w:val="22"/>
        </w:rPr>
        <w:t xml:space="preserve"> introduction session and is assigned a Tutor</w:t>
      </w:r>
    </w:p>
    <w:p w14:paraId="42C56A50" w14:textId="77777777" w:rsidR="00CD553B" w:rsidRPr="00CD553B" w:rsidRDefault="00CD553B" w:rsidP="00CD553B">
      <w:pPr>
        <w:rPr>
          <w:sz w:val="22"/>
          <w:szCs w:val="22"/>
          <w:u w:val="single"/>
        </w:rPr>
      </w:pPr>
      <w:r w:rsidRPr="00CD553B">
        <w:rPr>
          <w:sz w:val="22"/>
          <w:szCs w:val="22"/>
          <w:u w:val="single"/>
        </w:rPr>
        <w:t xml:space="preserve">Associates </w:t>
      </w:r>
    </w:p>
    <w:p w14:paraId="2A8C4A4B" w14:textId="77777777" w:rsidR="00CD553B" w:rsidRPr="00CD553B" w:rsidRDefault="00CD553B" w:rsidP="00CD553B">
      <w:pPr>
        <w:numPr>
          <w:ilvl w:val="0"/>
          <w:numId w:val="1"/>
        </w:numPr>
        <w:rPr>
          <w:sz w:val="22"/>
          <w:szCs w:val="22"/>
        </w:rPr>
      </w:pPr>
      <w:r w:rsidRPr="00CD553B">
        <w:rPr>
          <w:sz w:val="22"/>
          <w:szCs w:val="22"/>
        </w:rPr>
        <w:t>7 x Gold Pass ~ 4 last year</w:t>
      </w:r>
    </w:p>
    <w:p w14:paraId="630AE0CE" w14:textId="77777777" w:rsidR="00CD553B" w:rsidRPr="00CD553B" w:rsidRDefault="00CD553B" w:rsidP="00CD553B">
      <w:pPr>
        <w:numPr>
          <w:ilvl w:val="0"/>
          <w:numId w:val="1"/>
        </w:numPr>
        <w:rPr>
          <w:sz w:val="22"/>
          <w:szCs w:val="22"/>
        </w:rPr>
      </w:pPr>
      <w:r w:rsidRPr="00CD553B">
        <w:rPr>
          <w:sz w:val="22"/>
          <w:szCs w:val="22"/>
        </w:rPr>
        <w:t>2 x Silver Passes ~ 1 last year</w:t>
      </w:r>
    </w:p>
    <w:p w14:paraId="6ABFAFD0" w14:textId="1E76B95F" w:rsidR="00CD553B" w:rsidRPr="00097C57" w:rsidRDefault="00CD553B" w:rsidP="00CD553B">
      <w:pPr>
        <w:numPr>
          <w:ilvl w:val="0"/>
          <w:numId w:val="1"/>
        </w:numPr>
        <w:rPr>
          <w:sz w:val="22"/>
          <w:szCs w:val="22"/>
        </w:rPr>
      </w:pPr>
      <w:r w:rsidRPr="00CD553B">
        <w:rPr>
          <w:sz w:val="22"/>
          <w:szCs w:val="22"/>
        </w:rPr>
        <w:t xml:space="preserve">0 x Bronze Pass ~ 0 last year                                          </w:t>
      </w:r>
    </w:p>
    <w:p w14:paraId="67A35892" w14:textId="549ECA31" w:rsidR="00CD553B" w:rsidRPr="00CD553B" w:rsidRDefault="00CD553B" w:rsidP="00CD553B">
      <w:pPr>
        <w:rPr>
          <w:sz w:val="22"/>
          <w:szCs w:val="22"/>
          <w:u w:val="single"/>
        </w:rPr>
      </w:pPr>
      <w:proofErr w:type="gramStart"/>
      <w:r w:rsidRPr="00CD553B">
        <w:rPr>
          <w:sz w:val="22"/>
          <w:szCs w:val="22"/>
          <w:u w:val="single"/>
        </w:rPr>
        <w:t>Approved  Tutors</w:t>
      </w:r>
      <w:proofErr w:type="gramEnd"/>
      <w:r w:rsidRPr="00CD553B">
        <w:rPr>
          <w:sz w:val="22"/>
          <w:szCs w:val="22"/>
          <w:u w:val="single"/>
        </w:rPr>
        <w:t xml:space="preserve">  </w:t>
      </w:r>
    </w:p>
    <w:p w14:paraId="0089C756" w14:textId="3DDF2655" w:rsidR="00CD553B" w:rsidRPr="00CD553B" w:rsidRDefault="00CD553B" w:rsidP="00CD553B">
      <w:pPr>
        <w:rPr>
          <w:sz w:val="22"/>
          <w:szCs w:val="22"/>
        </w:rPr>
      </w:pPr>
      <w:r w:rsidRPr="00CD553B">
        <w:rPr>
          <w:sz w:val="22"/>
          <w:szCs w:val="22"/>
        </w:rPr>
        <w:t xml:space="preserve">7 ~ 8 last year </w:t>
      </w:r>
      <w:r w:rsidRPr="00CD553B">
        <w:rPr>
          <w:sz w:val="22"/>
          <w:szCs w:val="22"/>
        </w:rPr>
        <w:t>(1</w:t>
      </w:r>
      <w:r w:rsidRPr="00CD553B">
        <w:rPr>
          <w:sz w:val="22"/>
          <w:szCs w:val="22"/>
        </w:rPr>
        <w:t xml:space="preserve"> on a </w:t>
      </w:r>
      <w:r w:rsidRPr="00CD553B">
        <w:rPr>
          <w:sz w:val="22"/>
          <w:szCs w:val="22"/>
        </w:rPr>
        <w:t>sabbatical)</w:t>
      </w:r>
    </w:p>
    <w:p w14:paraId="40B0F01B" w14:textId="6B2BED56" w:rsidR="00CD553B" w:rsidRPr="00CD553B" w:rsidRDefault="00CD553B" w:rsidP="00CD553B">
      <w:pPr>
        <w:rPr>
          <w:sz w:val="22"/>
          <w:szCs w:val="22"/>
          <w:u w:val="single"/>
        </w:rPr>
      </w:pPr>
      <w:r w:rsidRPr="00CD553B">
        <w:rPr>
          <w:sz w:val="22"/>
          <w:szCs w:val="22"/>
          <w:u w:val="single"/>
        </w:rPr>
        <w:lastRenderedPageBreak/>
        <w:t>Advanced Tutors</w:t>
      </w:r>
      <w:r w:rsidRPr="00CD553B">
        <w:rPr>
          <w:sz w:val="22"/>
          <w:szCs w:val="22"/>
          <w:u w:val="single"/>
        </w:rPr>
        <w:t xml:space="preserve"> </w:t>
      </w:r>
    </w:p>
    <w:p w14:paraId="6C7214D0" w14:textId="2D8E828D" w:rsidR="00CD553B" w:rsidRPr="00CD553B" w:rsidRDefault="00CD553B" w:rsidP="00CD553B">
      <w:pPr>
        <w:rPr>
          <w:sz w:val="22"/>
          <w:szCs w:val="22"/>
        </w:rPr>
      </w:pPr>
      <w:r w:rsidRPr="00CD553B">
        <w:rPr>
          <w:sz w:val="22"/>
          <w:szCs w:val="22"/>
        </w:rPr>
        <w:t>6 ~</w:t>
      </w:r>
      <w:r w:rsidRPr="00CD553B">
        <w:rPr>
          <w:sz w:val="22"/>
          <w:szCs w:val="22"/>
        </w:rPr>
        <w:t xml:space="preserve"> 4 last year</w:t>
      </w:r>
    </w:p>
    <w:p w14:paraId="4F446E1C" w14:textId="4F331E82" w:rsidR="00CD553B" w:rsidRPr="00CD553B" w:rsidRDefault="00CD553B" w:rsidP="00CD553B">
      <w:pPr>
        <w:rPr>
          <w:sz w:val="22"/>
          <w:szCs w:val="22"/>
          <w:u w:val="single"/>
        </w:rPr>
      </w:pPr>
      <w:r w:rsidRPr="00CD553B">
        <w:rPr>
          <w:sz w:val="22"/>
          <w:szCs w:val="22"/>
          <w:u w:val="single"/>
        </w:rPr>
        <w:t xml:space="preserve">Training Team </w:t>
      </w:r>
    </w:p>
    <w:p w14:paraId="0F41095B" w14:textId="77777777" w:rsidR="00CD553B" w:rsidRPr="00CD553B" w:rsidRDefault="00CD553B" w:rsidP="00CD553B">
      <w:pPr>
        <w:rPr>
          <w:sz w:val="22"/>
          <w:szCs w:val="22"/>
        </w:rPr>
      </w:pPr>
      <w:r w:rsidRPr="00CD553B">
        <w:rPr>
          <w:sz w:val="22"/>
          <w:szCs w:val="22"/>
        </w:rPr>
        <w:t>6 advanced tutors and 1 approved tutor</w:t>
      </w:r>
    </w:p>
    <w:p w14:paraId="7BB45187" w14:textId="77263F69" w:rsidR="00CD553B" w:rsidRPr="00CD553B" w:rsidRDefault="00CD553B" w:rsidP="00CD553B">
      <w:pPr>
        <w:rPr>
          <w:sz w:val="22"/>
          <w:szCs w:val="22"/>
          <w:u w:val="single"/>
        </w:rPr>
      </w:pPr>
      <w:r w:rsidRPr="00CD553B">
        <w:rPr>
          <w:sz w:val="22"/>
          <w:szCs w:val="22"/>
          <w:u w:val="single"/>
        </w:rPr>
        <w:t>Tutor Training</w:t>
      </w:r>
    </w:p>
    <w:p w14:paraId="4FA89A4F" w14:textId="6BA13664" w:rsidR="00CD553B" w:rsidRPr="00CD553B" w:rsidRDefault="00CD553B" w:rsidP="00CD553B">
      <w:pPr>
        <w:rPr>
          <w:sz w:val="22"/>
          <w:szCs w:val="22"/>
        </w:rPr>
      </w:pPr>
      <w:r w:rsidRPr="00CD553B">
        <w:rPr>
          <w:sz w:val="22"/>
          <w:szCs w:val="22"/>
        </w:rPr>
        <w:t>Nothing to report on</w:t>
      </w:r>
      <w:r w:rsidR="00097C57">
        <w:rPr>
          <w:sz w:val="22"/>
          <w:szCs w:val="22"/>
        </w:rPr>
        <w:t>.</w:t>
      </w:r>
    </w:p>
    <w:p w14:paraId="0852198D" w14:textId="22B08B19" w:rsidR="00CD553B" w:rsidRPr="00CD553B" w:rsidRDefault="00CD553B" w:rsidP="00CD553B">
      <w:pPr>
        <w:rPr>
          <w:sz w:val="22"/>
          <w:szCs w:val="22"/>
        </w:rPr>
      </w:pPr>
      <w:r w:rsidRPr="00CD553B">
        <w:rPr>
          <w:sz w:val="22"/>
          <w:szCs w:val="22"/>
        </w:rPr>
        <w:t xml:space="preserve">I would like to thank George and Ken who have been my deputies for the last 12 months </w:t>
      </w:r>
      <w:r w:rsidRPr="00CD553B">
        <w:rPr>
          <w:sz w:val="22"/>
          <w:szCs w:val="22"/>
        </w:rPr>
        <w:t>(not</w:t>
      </w:r>
      <w:r w:rsidRPr="00CD553B">
        <w:rPr>
          <w:sz w:val="22"/>
          <w:szCs w:val="22"/>
        </w:rPr>
        <w:t xml:space="preserve"> both at the same </w:t>
      </w:r>
      <w:r w:rsidRPr="00CD553B">
        <w:rPr>
          <w:sz w:val="22"/>
          <w:szCs w:val="22"/>
        </w:rPr>
        <w:t>time)</w:t>
      </w:r>
      <w:r w:rsidRPr="00CD553B">
        <w:rPr>
          <w:sz w:val="22"/>
          <w:szCs w:val="22"/>
        </w:rPr>
        <w:t xml:space="preserve"> for the support they have given me, it is very much appreciated.</w:t>
      </w:r>
    </w:p>
    <w:p w14:paraId="50AAE102" w14:textId="5EEF1D5D" w:rsidR="00CD553B" w:rsidRPr="00CD553B" w:rsidRDefault="00CD553B" w:rsidP="00CD553B">
      <w:pPr>
        <w:rPr>
          <w:sz w:val="22"/>
          <w:szCs w:val="22"/>
        </w:rPr>
      </w:pPr>
      <w:r w:rsidRPr="00CD553B">
        <w:rPr>
          <w:sz w:val="22"/>
          <w:szCs w:val="22"/>
        </w:rPr>
        <w:t xml:space="preserve">On behalf of the </w:t>
      </w:r>
      <w:r w:rsidRPr="00CD553B">
        <w:rPr>
          <w:sz w:val="22"/>
          <w:szCs w:val="22"/>
        </w:rPr>
        <w:t>group,</w:t>
      </w:r>
      <w:r w:rsidRPr="00CD553B">
        <w:rPr>
          <w:sz w:val="22"/>
          <w:szCs w:val="22"/>
        </w:rPr>
        <w:t xml:space="preserve"> I would also like to thank all the Approved/</w:t>
      </w:r>
      <w:r w:rsidRPr="00CD553B">
        <w:rPr>
          <w:sz w:val="22"/>
          <w:szCs w:val="22"/>
        </w:rPr>
        <w:t>Advanced Tutors</w:t>
      </w:r>
      <w:r w:rsidRPr="00CD553B">
        <w:rPr>
          <w:sz w:val="22"/>
          <w:szCs w:val="22"/>
        </w:rPr>
        <w:t xml:space="preserve"> for the tremendous work they do getting associates/members ready for their test and their skill and knowledge is shown by the results we get.</w:t>
      </w:r>
    </w:p>
    <w:p w14:paraId="4686D8B3" w14:textId="22D6D60F" w:rsidR="00CD553B" w:rsidRPr="00CD553B" w:rsidRDefault="00CD553B" w:rsidP="00CD553B">
      <w:pPr>
        <w:rPr>
          <w:sz w:val="22"/>
          <w:szCs w:val="22"/>
        </w:rPr>
      </w:pPr>
      <w:r w:rsidRPr="00CD553B">
        <w:rPr>
          <w:sz w:val="22"/>
          <w:szCs w:val="22"/>
        </w:rPr>
        <w:t>Without the t</w:t>
      </w:r>
      <w:r>
        <w:rPr>
          <w:sz w:val="22"/>
          <w:szCs w:val="22"/>
        </w:rPr>
        <w:t>ut</w:t>
      </w:r>
      <w:r w:rsidRPr="00CD553B">
        <w:rPr>
          <w:sz w:val="22"/>
          <w:szCs w:val="22"/>
        </w:rPr>
        <w:t>ors we would not have a group</w:t>
      </w:r>
    </w:p>
    <w:p w14:paraId="6C956D8D" w14:textId="0CCBB364" w:rsidR="00CD553B" w:rsidRDefault="00CD553B" w:rsidP="00097C57">
      <w:pPr>
        <w:rPr>
          <w:b/>
          <w:bCs/>
        </w:rPr>
      </w:pPr>
      <w:r w:rsidRPr="00CD553B">
        <w:rPr>
          <w:sz w:val="22"/>
          <w:szCs w:val="22"/>
        </w:rPr>
        <w:t>Ray Davies</w:t>
      </w:r>
      <w:r>
        <w:rPr>
          <w:sz w:val="22"/>
          <w:szCs w:val="22"/>
        </w:rPr>
        <w:br/>
        <w:t>Training Officer</w:t>
      </w:r>
    </w:p>
    <w:p w14:paraId="6BB0AABA" w14:textId="46502C99" w:rsidR="00CD553B" w:rsidRDefault="00CD553B" w:rsidP="00CD553B">
      <w:pPr>
        <w:jc w:val="center"/>
        <w:rPr>
          <w:b/>
          <w:bCs/>
        </w:rPr>
      </w:pPr>
    </w:p>
    <w:p w14:paraId="0EAD6DF4" w14:textId="52C2FC64" w:rsidR="00CD553B" w:rsidRDefault="00CD553B" w:rsidP="00097C57">
      <w:pPr>
        <w:rPr>
          <w:b/>
          <w:bCs/>
        </w:rPr>
      </w:pPr>
      <w:r w:rsidRPr="00A271BF">
        <w:rPr>
          <w:b/>
          <w:bCs/>
        </w:rPr>
        <w:t xml:space="preserve">Events </w:t>
      </w:r>
      <w:r>
        <w:rPr>
          <w:b/>
          <w:bCs/>
        </w:rPr>
        <w:t>R</w:t>
      </w:r>
      <w:r w:rsidRPr="00A271BF">
        <w:rPr>
          <w:b/>
          <w:bCs/>
        </w:rPr>
        <w:t>eport 202</w:t>
      </w:r>
      <w:r>
        <w:rPr>
          <w:b/>
          <w:bCs/>
        </w:rPr>
        <w:t>4</w:t>
      </w:r>
      <w:r w:rsidRPr="00A271BF">
        <w:rPr>
          <w:b/>
          <w:bCs/>
        </w:rPr>
        <w:t>-2</w:t>
      </w:r>
      <w:r>
        <w:rPr>
          <w:b/>
          <w:bCs/>
        </w:rPr>
        <w:t>5</w:t>
      </w:r>
    </w:p>
    <w:tbl>
      <w:tblPr>
        <w:tblStyle w:val="TableGrid"/>
        <w:tblpPr w:leftFromText="180" w:rightFromText="180" w:vertAnchor="page" w:horzAnchor="margin" w:tblpY="8611"/>
        <w:tblW w:w="9067" w:type="dxa"/>
        <w:tblLook w:val="04A0" w:firstRow="1" w:lastRow="0" w:firstColumn="1" w:lastColumn="0" w:noHBand="0" w:noVBand="1"/>
      </w:tblPr>
      <w:tblGrid>
        <w:gridCol w:w="2254"/>
        <w:gridCol w:w="9"/>
        <w:gridCol w:w="2552"/>
        <w:gridCol w:w="2835"/>
        <w:gridCol w:w="1417"/>
      </w:tblGrid>
      <w:tr w:rsidR="00097C57" w:rsidRPr="007836AB" w14:paraId="4FA426C0" w14:textId="77777777" w:rsidTr="00097C57">
        <w:tc>
          <w:tcPr>
            <w:tcW w:w="2254" w:type="dxa"/>
          </w:tcPr>
          <w:p w14:paraId="2038C452" w14:textId="77777777" w:rsidR="00097C57" w:rsidRPr="00097C57" w:rsidRDefault="00097C57" w:rsidP="00097C57">
            <w:pPr>
              <w:jc w:val="center"/>
              <w:rPr>
                <w:b/>
                <w:bCs/>
                <w:sz w:val="16"/>
                <w:szCs w:val="16"/>
              </w:rPr>
            </w:pPr>
            <w:r w:rsidRPr="00097C57">
              <w:rPr>
                <w:b/>
                <w:bCs/>
                <w:sz w:val="16"/>
                <w:szCs w:val="16"/>
              </w:rPr>
              <w:t>Topic</w:t>
            </w:r>
          </w:p>
        </w:tc>
        <w:tc>
          <w:tcPr>
            <w:tcW w:w="2561" w:type="dxa"/>
            <w:gridSpan w:val="2"/>
          </w:tcPr>
          <w:p w14:paraId="3CD04C04" w14:textId="77777777" w:rsidR="00097C57" w:rsidRPr="00097C57" w:rsidRDefault="00097C57" w:rsidP="00097C57">
            <w:pPr>
              <w:jc w:val="center"/>
              <w:rPr>
                <w:b/>
                <w:bCs/>
                <w:sz w:val="16"/>
                <w:szCs w:val="16"/>
              </w:rPr>
            </w:pPr>
            <w:r w:rsidRPr="00097C57">
              <w:rPr>
                <w:b/>
                <w:bCs/>
                <w:sz w:val="16"/>
                <w:szCs w:val="16"/>
              </w:rPr>
              <w:t>Date</w:t>
            </w:r>
          </w:p>
        </w:tc>
        <w:tc>
          <w:tcPr>
            <w:tcW w:w="2835" w:type="dxa"/>
          </w:tcPr>
          <w:p w14:paraId="1E011836" w14:textId="77777777" w:rsidR="00097C57" w:rsidRPr="00097C57" w:rsidRDefault="00097C57" w:rsidP="00097C57">
            <w:pPr>
              <w:jc w:val="center"/>
              <w:rPr>
                <w:b/>
                <w:bCs/>
                <w:sz w:val="16"/>
                <w:szCs w:val="16"/>
              </w:rPr>
            </w:pPr>
            <w:r w:rsidRPr="00097C57">
              <w:rPr>
                <w:b/>
                <w:bCs/>
                <w:sz w:val="16"/>
                <w:szCs w:val="16"/>
              </w:rPr>
              <w:t>Speaker</w:t>
            </w:r>
          </w:p>
        </w:tc>
        <w:tc>
          <w:tcPr>
            <w:tcW w:w="1417" w:type="dxa"/>
          </w:tcPr>
          <w:p w14:paraId="2B0A9288" w14:textId="77777777" w:rsidR="00097C57" w:rsidRPr="00097C57" w:rsidRDefault="00097C57" w:rsidP="00097C57">
            <w:pPr>
              <w:jc w:val="center"/>
              <w:rPr>
                <w:b/>
                <w:bCs/>
                <w:sz w:val="16"/>
                <w:szCs w:val="16"/>
              </w:rPr>
            </w:pPr>
            <w:r w:rsidRPr="00097C57">
              <w:rPr>
                <w:b/>
                <w:bCs/>
                <w:sz w:val="16"/>
                <w:szCs w:val="16"/>
              </w:rPr>
              <w:t>Attendees</w:t>
            </w:r>
          </w:p>
        </w:tc>
      </w:tr>
      <w:tr w:rsidR="00097C57" w:rsidRPr="007836AB" w14:paraId="3087F569" w14:textId="77777777" w:rsidTr="00097C57">
        <w:tc>
          <w:tcPr>
            <w:tcW w:w="2254" w:type="dxa"/>
          </w:tcPr>
          <w:p w14:paraId="676F6831" w14:textId="77777777" w:rsidR="00097C57" w:rsidRPr="00097C57" w:rsidRDefault="00097C57" w:rsidP="00097C57">
            <w:pPr>
              <w:rPr>
                <w:sz w:val="16"/>
                <w:szCs w:val="16"/>
              </w:rPr>
            </w:pPr>
            <w:r w:rsidRPr="00097C57">
              <w:rPr>
                <w:sz w:val="16"/>
                <w:szCs w:val="16"/>
              </w:rPr>
              <w:t>Motorway Driving</w:t>
            </w:r>
          </w:p>
        </w:tc>
        <w:tc>
          <w:tcPr>
            <w:tcW w:w="2561" w:type="dxa"/>
            <w:gridSpan w:val="2"/>
          </w:tcPr>
          <w:p w14:paraId="37FD14D7" w14:textId="77777777" w:rsidR="00097C57" w:rsidRPr="00097C57" w:rsidRDefault="00097C57" w:rsidP="00097C57">
            <w:pPr>
              <w:rPr>
                <w:sz w:val="16"/>
                <w:szCs w:val="16"/>
              </w:rPr>
            </w:pPr>
            <w:r w:rsidRPr="00097C57">
              <w:rPr>
                <w:sz w:val="16"/>
                <w:szCs w:val="16"/>
              </w:rPr>
              <w:t>12</w:t>
            </w:r>
            <w:r w:rsidRPr="00097C57">
              <w:rPr>
                <w:sz w:val="16"/>
                <w:szCs w:val="16"/>
                <w:vertAlign w:val="superscript"/>
              </w:rPr>
              <w:t>th</w:t>
            </w:r>
            <w:r w:rsidRPr="00097C57">
              <w:rPr>
                <w:sz w:val="16"/>
                <w:szCs w:val="16"/>
              </w:rPr>
              <w:t xml:space="preserve"> September 2024</w:t>
            </w:r>
          </w:p>
        </w:tc>
        <w:tc>
          <w:tcPr>
            <w:tcW w:w="2835" w:type="dxa"/>
          </w:tcPr>
          <w:p w14:paraId="03154B4F" w14:textId="77777777" w:rsidR="00097C57" w:rsidRPr="00097C57" w:rsidRDefault="00097C57" w:rsidP="00097C57">
            <w:pPr>
              <w:rPr>
                <w:sz w:val="16"/>
                <w:szCs w:val="16"/>
              </w:rPr>
            </w:pPr>
            <w:r w:rsidRPr="00097C57">
              <w:rPr>
                <w:sz w:val="16"/>
                <w:szCs w:val="16"/>
              </w:rPr>
              <w:t>Will Purse</w:t>
            </w:r>
          </w:p>
        </w:tc>
        <w:tc>
          <w:tcPr>
            <w:tcW w:w="1417" w:type="dxa"/>
          </w:tcPr>
          <w:p w14:paraId="62F6C8F3" w14:textId="77777777" w:rsidR="00097C57" w:rsidRPr="00097C57" w:rsidRDefault="00097C57" w:rsidP="00097C57">
            <w:pPr>
              <w:jc w:val="center"/>
              <w:rPr>
                <w:sz w:val="16"/>
                <w:szCs w:val="16"/>
              </w:rPr>
            </w:pPr>
            <w:r w:rsidRPr="00097C57">
              <w:rPr>
                <w:sz w:val="16"/>
                <w:szCs w:val="16"/>
              </w:rPr>
              <w:t>21</w:t>
            </w:r>
          </w:p>
        </w:tc>
      </w:tr>
      <w:tr w:rsidR="00097C57" w:rsidRPr="007836AB" w14:paraId="3B692354" w14:textId="77777777" w:rsidTr="00097C57">
        <w:tc>
          <w:tcPr>
            <w:tcW w:w="2254" w:type="dxa"/>
          </w:tcPr>
          <w:p w14:paraId="6ADE9389" w14:textId="77777777" w:rsidR="00097C57" w:rsidRPr="00097C57" w:rsidRDefault="00097C57" w:rsidP="00097C57">
            <w:pPr>
              <w:rPr>
                <w:sz w:val="16"/>
                <w:szCs w:val="16"/>
              </w:rPr>
            </w:pPr>
            <w:r w:rsidRPr="00097C57">
              <w:rPr>
                <w:sz w:val="16"/>
                <w:szCs w:val="16"/>
              </w:rPr>
              <w:t>The System &amp; moving to Electric Vehicles</w:t>
            </w:r>
          </w:p>
        </w:tc>
        <w:tc>
          <w:tcPr>
            <w:tcW w:w="2561" w:type="dxa"/>
            <w:gridSpan w:val="2"/>
          </w:tcPr>
          <w:p w14:paraId="77CED92A" w14:textId="77777777" w:rsidR="00097C57" w:rsidRPr="00097C57" w:rsidRDefault="00097C57" w:rsidP="00097C57">
            <w:pPr>
              <w:rPr>
                <w:sz w:val="16"/>
                <w:szCs w:val="16"/>
              </w:rPr>
            </w:pPr>
            <w:r w:rsidRPr="00097C57">
              <w:rPr>
                <w:sz w:val="16"/>
                <w:szCs w:val="16"/>
              </w:rPr>
              <w:t>14</w:t>
            </w:r>
            <w:r w:rsidRPr="00097C57">
              <w:rPr>
                <w:sz w:val="16"/>
                <w:szCs w:val="16"/>
                <w:vertAlign w:val="superscript"/>
              </w:rPr>
              <w:t>th</w:t>
            </w:r>
            <w:r w:rsidRPr="00097C57">
              <w:rPr>
                <w:sz w:val="16"/>
                <w:szCs w:val="16"/>
              </w:rPr>
              <w:t xml:space="preserve"> November 2024</w:t>
            </w:r>
          </w:p>
        </w:tc>
        <w:tc>
          <w:tcPr>
            <w:tcW w:w="2835" w:type="dxa"/>
          </w:tcPr>
          <w:p w14:paraId="556E1DC3" w14:textId="77777777" w:rsidR="00097C57" w:rsidRPr="00097C57" w:rsidRDefault="00097C57" w:rsidP="00097C57">
            <w:pPr>
              <w:rPr>
                <w:sz w:val="16"/>
                <w:szCs w:val="16"/>
              </w:rPr>
            </w:pPr>
            <w:r w:rsidRPr="00097C57">
              <w:rPr>
                <w:sz w:val="16"/>
                <w:szCs w:val="16"/>
              </w:rPr>
              <w:t>Tim Williamson</w:t>
            </w:r>
          </w:p>
        </w:tc>
        <w:tc>
          <w:tcPr>
            <w:tcW w:w="1417" w:type="dxa"/>
          </w:tcPr>
          <w:p w14:paraId="7C78A544" w14:textId="77777777" w:rsidR="00097C57" w:rsidRPr="00097C57" w:rsidRDefault="00097C57" w:rsidP="00097C57">
            <w:pPr>
              <w:jc w:val="center"/>
              <w:rPr>
                <w:sz w:val="16"/>
                <w:szCs w:val="16"/>
              </w:rPr>
            </w:pPr>
            <w:r w:rsidRPr="00097C57">
              <w:rPr>
                <w:sz w:val="16"/>
                <w:szCs w:val="16"/>
              </w:rPr>
              <w:t>27</w:t>
            </w:r>
          </w:p>
        </w:tc>
      </w:tr>
      <w:tr w:rsidR="00097C57" w:rsidRPr="007836AB" w14:paraId="731F5EBE" w14:textId="77777777" w:rsidTr="00097C57">
        <w:tc>
          <w:tcPr>
            <w:tcW w:w="2254" w:type="dxa"/>
          </w:tcPr>
          <w:p w14:paraId="4B7D30A5" w14:textId="77777777" w:rsidR="00097C57" w:rsidRPr="00097C57" w:rsidRDefault="00097C57" w:rsidP="00097C57">
            <w:pPr>
              <w:rPr>
                <w:sz w:val="16"/>
                <w:szCs w:val="16"/>
              </w:rPr>
            </w:pPr>
            <w:r w:rsidRPr="00097C57">
              <w:rPr>
                <w:sz w:val="16"/>
                <w:szCs w:val="16"/>
              </w:rPr>
              <w:t>What to do Whilst Wating for an Ambulance</w:t>
            </w:r>
          </w:p>
        </w:tc>
        <w:tc>
          <w:tcPr>
            <w:tcW w:w="2561" w:type="dxa"/>
            <w:gridSpan w:val="2"/>
          </w:tcPr>
          <w:p w14:paraId="1CC00FB2" w14:textId="77777777" w:rsidR="00097C57" w:rsidRPr="00097C57" w:rsidRDefault="00097C57" w:rsidP="00097C57">
            <w:pPr>
              <w:rPr>
                <w:sz w:val="16"/>
                <w:szCs w:val="16"/>
              </w:rPr>
            </w:pPr>
            <w:r w:rsidRPr="00097C57">
              <w:rPr>
                <w:sz w:val="16"/>
                <w:szCs w:val="16"/>
              </w:rPr>
              <w:t>12</w:t>
            </w:r>
            <w:r w:rsidRPr="00097C57">
              <w:rPr>
                <w:sz w:val="16"/>
                <w:szCs w:val="16"/>
                <w:vertAlign w:val="superscript"/>
              </w:rPr>
              <w:t>th</w:t>
            </w:r>
            <w:r w:rsidRPr="00097C57">
              <w:rPr>
                <w:sz w:val="16"/>
                <w:szCs w:val="16"/>
              </w:rPr>
              <w:t xml:space="preserve"> December 2024</w:t>
            </w:r>
          </w:p>
        </w:tc>
        <w:tc>
          <w:tcPr>
            <w:tcW w:w="2835" w:type="dxa"/>
          </w:tcPr>
          <w:p w14:paraId="0F26ECC5" w14:textId="77777777" w:rsidR="00097C57" w:rsidRPr="00097C57" w:rsidRDefault="00097C57" w:rsidP="00097C57">
            <w:pPr>
              <w:rPr>
                <w:sz w:val="16"/>
                <w:szCs w:val="16"/>
              </w:rPr>
            </w:pPr>
            <w:r w:rsidRPr="00097C57">
              <w:rPr>
                <w:sz w:val="16"/>
                <w:szCs w:val="16"/>
              </w:rPr>
              <w:t>Rob Wilkinson</w:t>
            </w:r>
          </w:p>
        </w:tc>
        <w:tc>
          <w:tcPr>
            <w:tcW w:w="1417" w:type="dxa"/>
          </w:tcPr>
          <w:p w14:paraId="6355F185" w14:textId="77777777" w:rsidR="00097C57" w:rsidRPr="00097C57" w:rsidRDefault="00097C57" w:rsidP="00097C57">
            <w:pPr>
              <w:jc w:val="center"/>
              <w:rPr>
                <w:sz w:val="16"/>
                <w:szCs w:val="16"/>
              </w:rPr>
            </w:pPr>
            <w:r w:rsidRPr="00097C57">
              <w:rPr>
                <w:sz w:val="16"/>
                <w:szCs w:val="16"/>
              </w:rPr>
              <w:t>12</w:t>
            </w:r>
          </w:p>
        </w:tc>
      </w:tr>
      <w:tr w:rsidR="00097C57" w:rsidRPr="007836AB" w14:paraId="36D13F77" w14:textId="77777777" w:rsidTr="00097C57">
        <w:tc>
          <w:tcPr>
            <w:tcW w:w="2254" w:type="dxa"/>
          </w:tcPr>
          <w:p w14:paraId="1582A0A7" w14:textId="77777777" w:rsidR="00097C57" w:rsidRPr="00097C57" w:rsidRDefault="00097C57" w:rsidP="00097C57">
            <w:pPr>
              <w:rPr>
                <w:sz w:val="16"/>
                <w:szCs w:val="16"/>
              </w:rPr>
            </w:pPr>
            <w:r w:rsidRPr="00097C57">
              <w:rPr>
                <w:sz w:val="16"/>
                <w:szCs w:val="16"/>
              </w:rPr>
              <w:t>Hartley Owls</w:t>
            </w:r>
          </w:p>
        </w:tc>
        <w:tc>
          <w:tcPr>
            <w:tcW w:w="2561" w:type="dxa"/>
            <w:gridSpan w:val="2"/>
          </w:tcPr>
          <w:p w14:paraId="4F59E36F" w14:textId="77777777" w:rsidR="00097C57" w:rsidRPr="00097C57" w:rsidRDefault="00097C57" w:rsidP="00097C57">
            <w:pPr>
              <w:rPr>
                <w:sz w:val="16"/>
                <w:szCs w:val="16"/>
              </w:rPr>
            </w:pPr>
            <w:r w:rsidRPr="00097C57">
              <w:rPr>
                <w:sz w:val="16"/>
                <w:szCs w:val="16"/>
              </w:rPr>
              <w:t>9</w:t>
            </w:r>
            <w:r w:rsidRPr="00097C57">
              <w:rPr>
                <w:sz w:val="16"/>
                <w:szCs w:val="16"/>
                <w:vertAlign w:val="superscript"/>
              </w:rPr>
              <w:t>th</w:t>
            </w:r>
            <w:r w:rsidRPr="00097C57">
              <w:rPr>
                <w:sz w:val="16"/>
                <w:szCs w:val="16"/>
              </w:rPr>
              <w:t xml:space="preserve"> January 2025</w:t>
            </w:r>
          </w:p>
        </w:tc>
        <w:tc>
          <w:tcPr>
            <w:tcW w:w="2835" w:type="dxa"/>
          </w:tcPr>
          <w:p w14:paraId="4676FF14" w14:textId="77777777" w:rsidR="00097C57" w:rsidRPr="00097C57" w:rsidRDefault="00097C57" w:rsidP="00097C57">
            <w:pPr>
              <w:rPr>
                <w:sz w:val="16"/>
                <w:szCs w:val="16"/>
              </w:rPr>
            </w:pPr>
            <w:r w:rsidRPr="00097C57">
              <w:rPr>
                <w:sz w:val="16"/>
                <w:szCs w:val="16"/>
              </w:rPr>
              <w:t>Niel Mosley</w:t>
            </w:r>
          </w:p>
        </w:tc>
        <w:tc>
          <w:tcPr>
            <w:tcW w:w="1417" w:type="dxa"/>
          </w:tcPr>
          <w:p w14:paraId="5E246F5E" w14:textId="77777777" w:rsidR="00097C57" w:rsidRPr="00097C57" w:rsidRDefault="00097C57" w:rsidP="00097C57">
            <w:pPr>
              <w:jc w:val="center"/>
              <w:rPr>
                <w:sz w:val="16"/>
                <w:szCs w:val="16"/>
              </w:rPr>
            </w:pPr>
            <w:r w:rsidRPr="00097C57">
              <w:rPr>
                <w:sz w:val="16"/>
                <w:szCs w:val="16"/>
              </w:rPr>
              <w:t>8</w:t>
            </w:r>
          </w:p>
        </w:tc>
      </w:tr>
      <w:tr w:rsidR="00097C57" w:rsidRPr="007836AB" w14:paraId="44787CA0" w14:textId="77777777" w:rsidTr="00097C57">
        <w:tc>
          <w:tcPr>
            <w:tcW w:w="2263" w:type="dxa"/>
            <w:gridSpan w:val="2"/>
          </w:tcPr>
          <w:p w14:paraId="147C9BAA" w14:textId="77777777" w:rsidR="00097C57" w:rsidRPr="00097C57" w:rsidRDefault="00097C57" w:rsidP="00097C57">
            <w:pPr>
              <w:rPr>
                <w:sz w:val="16"/>
                <w:szCs w:val="16"/>
              </w:rPr>
            </w:pPr>
            <w:r w:rsidRPr="00097C57">
              <w:rPr>
                <w:sz w:val="16"/>
                <w:szCs w:val="16"/>
              </w:rPr>
              <w:t xml:space="preserve">AGM. Followed by High-Performance Driving </w:t>
            </w:r>
          </w:p>
        </w:tc>
        <w:tc>
          <w:tcPr>
            <w:tcW w:w="2552" w:type="dxa"/>
          </w:tcPr>
          <w:p w14:paraId="0B6C7DA9" w14:textId="77777777" w:rsidR="00097C57" w:rsidRPr="00097C57" w:rsidRDefault="00097C57" w:rsidP="00097C57">
            <w:pPr>
              <w:rPr>
                <w:sz w:val="16"/>
                <w:szCs w:val="16"/>
              </w:rPr>
            </w:pPr>
            <w:r w:rsidRPr="00097C57">
              <w:rPr>
                <w:sz w:val="16"/>
                <w:szCs w:val="16"/>
              </w:rPr>
              <w:t>13</w:t>
            </w:r>
            <w:r w:rsidRPr="00097C57">
              <w:rPr>
                <w:sz w:val="16"/>
                <w:szCs w:val="16"/>
                <w:vertAlign w:val="superscript"/>
              </w:rPr>
              <w:t>th</w:t>
            </w:r>
            <w:r w:rsidRPr="00097C57">
              <w:rPr>
                <w:sz w:val="16"/>
                <w:szCs w:val="16"/>
              </w:rPr>
              <w:t xml:space="preserve"> February 2025</w:t>
            </w:r>
          </w:p>
        </w:tc>
        <w:tc>
          <w:tcPr>
            <w:tcW w:w="2835" w:type="dxa"/>
          </w:tcPr>
          <w:p w14:paraId="5C1D7903" w14:textId="77777777" w:rsidR="00097C57" w:rsidRPr="00097C57" w:rsidRDefault="00097C57" w:rsidP="00097C57">
            <w:pPr>
              <w:rPr>
                <w:sz w:val="16"/>
                <w:szCs w:val="16"/>
              </w:rPr>
            </w:pPr>
            <w:r w:rsidRPr="00097C57">
              <w:rPr>
                <w:sz w:val="16"/>
                <w:szCs w:val="16"/>
              </w:rPr>
              <w:t>Simon Hiscock &amp; Will Purse</w:t>
            </w:r>
          </w:p>
        </w:tc>
        <w:tc>
          <w:tcPr>
            <w:tcW w:w="1417" w:type="dxa"/>
          </w:tcPr>
          <w:p w14:paraId="71B83FE7" w14:textId="77777777" w:rsidR="00097C57" w:rsidRPr="00097C57" w:rsidRDefault="00097C57" w:rsidP="00097C57">
            <w:pPr>
              <w:jc w:val="center"/>
              <w:rPr>
                <w:sz w:val="16"/>
                <w:szCs w:val="16"/>
              </w:rPr>
            </w:pPr>
            <w:r w:rsidRPr="00097C57">
              <w:rPr>
                <w:sz w:val="16"/>
                <w:szCs w:val="16"/>
              </w:rPr>
              <w:t>26</w:t>
            </w:r>
          </w:p>
        </w:tc>
      </w:tr>
      <w:tr w:rsidR="00097C57" w:rsidRPr="007836AB" w14:paraId="70796BAF" w14:textId="77777777" w:rsidTr="00097C57">
        <w:tc>
          <w:tcPr>
            <w:tcW w:w="2263" w:type="dxa"/>
            <w:gridSpan w:val="2"/>
          </w:tcPr>
          <w:p w14:paraId="5D51DBC4" w14:textId="77777777" w:rsidR="00097C57" w:rsidRPr="00097C57" w:rsidRDefault="00097C57" w:rsidP="00097C57">
            <w:pPr>
              <w:rPr>
                <w:sz w:val="16"/>
                <w:szCs w:val="16"/>
              </w:rPr>
            </w:pPr>
            <w:r w:rsidRPr="00097C57">
              <w:rPr>
                <w:sz w:val="16"/>
                <w:szCs w:val="16"/>
              </w:rPr>
              <w:t xml:space="preserve">Traffic lights, not just red, amber &amp; green </w:t>
            </w:r>
          </w:p>
        </w:tc>
        <w:tc>
          <w:tcPr>
            <w:tcW w:w="2552" w:type="dxa"/>
          </w:tcPr>
          <w:p w14:paraId="2868DFA5" w14:textId="77777777" w:rsidR="00097C57" w:rsidRPr="00097C57" w:rsidRDefault="00097C57" w:rsidP="00097C57">
            <w:pPr>
              <w:rPr>
                <w:sz w:val="16"/>
                <w:szCs w:val="16"/>
              </w:rPr>
            </w:pPr>
            <w:r w:rsidRPr="00097C57">
              <w:rPr>
                <w:sz w:val="16"/>
                <w:szCs w:val="16"/>
              </w:rPr>
              <w:t>13</w:t>
            </w:r>
            <w:r w:rsidRPr="00097C57">
              <w:rPr>
                <w:sz w:val="16"/>
                <w:szCs w:val="16"/>
                <w:vertAlign w:val="superscript"/>
              </w:rPr>
              <w:t>th</w:t>
            </w:r>
            <w:r w:rsidRPr="00097C57">
              <w:rPr>
                <w:sz w:val="16"/>
                <w:szCs w:val="16"/>
              </w:rPr>
              <w:t xml:space="preserve"> March 2025</w:t>
            </w:r>
          </w:p>
        </w:tc>
        <w:tc>
          <w:tcPr>
            <w:tcW w:w="2835" w:type="dxa"/>
          </w:tcPr>
          <w:p w14:paraId="5A5896EE" w14:textId="77777777" w:rsidR="00097C57" w:rsidRPr="00097C57" w:rsidRDefault="00097C57" w:rsidP="00097C57">
            <w:pPr>
              <w:rPr>
                <w:sz w:val="16"/>
                <w:szCs w:val="16"/>
              </w:rPr>
            </w:pPr>
            <w:r w:rsidRPr="00097C57">
              <w:rPr>
                <w:sz w:val="16"/>
                <w:szCs w:val="16"/>
              </w:rPr>
              <w:t>George Chandler</w:t>
            </w:r>
          </w:p>
        </w:tc>
        <w:tc>
          <w:tcPr>
            <w:tcW w:w="1417" w:type="dxa"/>
          </w:tcPr>
          <w:p w14:paraId="13A30813" w14:textId="77777777" w:rsidR="00097C57" w:rsidRPr="00097C57" w:rsidRDefault="00097C57" w:rsidP="00097C57">
            <w:pPr>
              <w:jc w:val="center"/>
              <w:rPr>
                <w:sz w:val="16"/>
                <w:szCs w:val="16"/>
              </w:rPr>
            </w:pPr>
            <w:r w:rsidRPr="00097C57">
              <w:rPr>
                <w:sz w:val="16"/>
                <w:szCs w:val="16"/>
              </w:rPr>
              <w:t>24</w:t>
            </w:r>
          </w:p>
        </w:tc>
      </w:tr>
      <w:tr w:rsidR="00097C57" w:rsidRPr="007836AB" w14:paraId="10BAA7F5" w14:textId="77777777" w:rsidTr="00097C57">
        <w:tc>
          <w:tcPr>
            <w:tcW w:w="2263" w:type="dxa"/>
            <w:gridSpan w:val="2"/>
          </w:tcPr>
          <w:p w14:paraId="7D250DE9" w14:textId="77777777" w:rsidR="00097C57" w:rsidRPr="00097C57" w:rsidRDefault="00097C57" w:rsidP="00097C57">
            <w:pPr>
              <w:rPr>
                <w:sz w:val="16"/>
                <w:szCs w:val="16"/>
              </w:rPr>
            </w:pPr>
            <w:r w:rsidRPr="00097C57">
              <w:rPr>
                <w:sz w:val="16"/>
                <w:szCs w:val="16"/>
              </w:rPr>
              <w:t>Flying Past - Aviation on Kent</w:t>
            </w:r>
          </w:p>
        </w:tc>
        <w:tc>
          <w:tcPr>
            <w:tcW w:w="2552" w:type="dxa"/>
          </w:tcPr>
          <w:p w14:paraId="11938EDF" w14:textId="77777777" w:rsidR="00097C57" w:rsidRPr="00097C57" w:rsidRDefault="00097C57" w:rsidP="00097C57">
            <w:pPr>
              <w:rPr>
                <w:sz w:val="16"/>
                <w:szCs w:val="16"/>
              </w:rPr>
            </w:pPr>
            <w:r w:rsidRPr="00097C57">
              <w:rPr>
                <w:sz w:val="16"/>
                <w:szCs w:val="16"/>
              </w:rPr>
              <w:t>10</w:t>
            </w:r>
            <w:r w:rsidRPr="00097C57">
              <w:rPr>
                <w:sz w:val="16"/>
                <w:szCs w:val="16"/>
                <w:vertAlign w:val="superscript"/>
              </w:rPr>
              <w:t>th</w:t>
            </w:r>
            <w:r w:rsidRPr="00097C57">
              <w:rPr>
                <w:sz w:val="16"/>
                <w:szCs w:val="16"/>
              </w:rPr>
              <w:t xml:space="preserve"> April 2025</w:t>
            </w:r>
          </w:p>
        </w:tc>
        <w:tc>
          <w:tcPr>
            <w:tcW w:w="2835" w:type="dxa"/>
          </w:tcPr>
          <w:p w14:paraId="64DCB1CA" w14:textId="77777777" w:rsidR="00097C57" w:rsidRPr="00097C57" w:rsidRDefault="00097C57" w:rsidP="00097C57">
            <w:pPr>
              <w:rPr>
                <w:sz w:val="16"/>
                <w:szCs w:val="16"/>
              </w:rPr>
            </w:pPr>
            <w:r w:rsidRPr="00097C57">
              <w:rPr>
                <w:sz w:val="16"/>
                <w:szCs w:val="16"/>
              </w:rPr>
              <w:t>Guy Bartlett</w:t>
            </w:r>
          </w:p>
        </w:tc>
        <w:tc>
          <w:tcPr>
            <w:tcW w:w="1417" w:type="dxa"/>
          </w:tcPr>
          <w:p w14:paraId="019D75BE" w14:textId="77777777" w:rsidR="00097C57" w:rsidRPr="00097C57" w:rsidRDefault="00097C57" w:rsidP="00097C57">
            <w:pPr>
              <w:jc w:val="center"/>
              <w:rPr>
                <w:sz w:val="16"/>
                <w:szCs w:val="16"/>
              </w:rPr>
            </w:pPr>
            <w:r w:rsidRPr="00097C57">
              <w:rPr>
                <w:sz w:val="16"/>
                <w:szCs w:val="16"/>
              </w:rPr>
              <w:t>13</w:t>
            </w:r>
          </w:p>
        </w:tc>
      </w:tr>
      <w:tr w:rsidR="00097C57" w:rsidRPr="007836AB" w14:paraId="626E897F" w14:textId="77777777" w:rsidTr="00097C57">
        <w:tc>
          <w:tcPr>
            <w:tcW w:w="2263" w:type="dxa"/>
            <w:gridSpan w:val="2"/>
          </w:tcPr>
          <w:p w14:paraId="63CA22BE" w14:textId="77777777" w:rsidR="00097C57" w:rsidRPr="00097C57" w:rsidRDefault="00097C57" w:rsidP="00097C57">
            <w:pPr>
              <w:rPr>
                <w:sz w:val="16"/>
                <w:szCs w:val="16"/>
              </w:rPr>
            </w:pPr>
            <w:r w:rsidRPr="00097C57">
              <w:rPr>
                <w:sz w:val="16"/>
                <w:szCs w:val="16"/>
              </w:rPr>
              <w:t>From Hancock to Dads Army</w:t>
            </w:r>
          </w:p>
        </w:tc>
        <w:tc>
          <w:tcPr>
            <w:tcW w:w="2552" w:type="dxa"/>
          </w:tcPr>
          <w:p w14:paraId="5CA3B5F7" w14:textId="77777777" w:rsidR="00097C57" w:rsidRPr="00097C57" w:rsidRDefault="00097C57" w:rsidP="00097C57">
            <w:pPr>
              <w:rPr>
                <w:sz w:val="16"/>
                <w:szCs w:val="16"/>
              </w:rPr>
            </w:pPr>
            <w:r w:rsidRPr="00097C57">
              <w:rPr>
                <w:sz w:val="16"/>
                <w:szCs w:val="16"/>
              </w:rPr>
              <w:t>8</w:t>
            </w:r>
            <w:r w:rsidRPr="00097C57">
              <w:rPr>
                <w:sz w:val="16"/>
                <w:szCs w:val="16"/>
                <w:vertAlign w:val="superscript"/>
              </w:rPr>
              <w:t>th</w:t>
            </w:r>
            <w:r w:rsidRPr="00097C57">
              <w:rPr>
                <w:sz w:val="16"/>
                <w:szCs w:val="16"/>
              </w:rPr>
              <w:t xml:space="preserve"> May 2025</w:t>
            </w:r>
          </w:p>
        </w:tc>
        <w:tc>
          <w:tcPr>
            <w:tcW w:w="2835" w:type="dxa"/>
          </w:tcPr>
          <w:p w14:paraId="0F88AC49" w14:textId="77777777" w:rsidR="00097C57" w:rsidRPr="00097C57" w:rsidRDefault="00097C57" w:rsidP="00097C57">
            <w:pPr>
              <w:rPr>
                <w:sz w:val="16"/>
                <w:szCs w:val="16"/>
              </w:rPr>
            </w:pPr>
            <w:r w:rsidRPr="00097C57">
              <w:rPr>
                <w:sz w:val="16"/>
                <w:szCs w:val="16"/>
              </w:rPr>
              <w:t>David Pibworth</w:t>
            </w:r>
          </w:p>
        </w:tc>
        <w:tc>
          <w:tcPr>
            <w:tcW w:w="1417" w:type="dxa"/>
          </w:tcPr>
          <w:p w14:paraId="0946210C" w14:textId="77777777" w:rsidR="00097C57" w:rsidRPr="00097C57" w:rsidRDefault="00097C57" w:rsidP="00097C57">
            <w:pPr>
              <w:jc w:val="center"/>
              <w:rPr>
                <w:sz w:val="16"/>
                <w:szCs w:val="16"/>
              </w:rPr>
            </w:pPr>
            <w:r w:rsidRPr="00097C57">
              <w:rPr>
                <w:sz w:val="16"/>
                <w:szCs w:val="16"/>
              </w:rPr>
              <w:t>13</w:t>
            </w:r>
          </w:p>
        </w:tc>
      </w:tr>
      <w:tr w:rsidR="00097C57" w:rsidRPr="007836AB" w14:paraId="1C48DA50" w14:textId="77777777" w:rsidTr="00097C57">
        <w:tc>
          <w:tcPr>
            <w:tcW w:w="2263" w:type="dxa"/>
            <w:gridSpan w:val="2"/>
          </w:tcPr>
          <w:p w14:paraId="459DB98F" w14:textId="77777777" w:rsidR="00097C57" w:rsidRPr="00097C57" w:rsidRDefault="00097C57" w:rsidP="00097C57">
            <w:pPr>
              <w:rPr>
                <w:sz w:val="16"/>
                <w:szCs w:val="16"/>
              </w:rPr>
            </w:pPr>
            <w:r w:rsidRPr="00097C57">
              <w:rPr>
                <w:sz w:val="16"/>
                <w:szCs w:val="16"/>
              </w:rPr>
              <w:t xml:space="preserve">The Latest Environmental Issues </w:t>
            </w:r>
          </w:p>
        </w:tc>
        <w:tc>
          <w:tcPr>
            <w:tcW w:w="2552" w:type="dxa"/>
          </w:tcPr>
          <w:p w14:paraId="4EE4766B" w14:textId="77777777" w:rsidR="00097C57" w:rsidRPr="00097C57" w:rsidRDefault="00097C57" w:rsidP="00097C57">
            <w:pPr>
              <w:rPr>
                <w:sz w:val="16"/>
                <w:szCs w:val="16"/>
              </w:rPr>
            </w:pPr>
            <w:r w:rsidRPr="00097C57">
              <w:rPr>
                <w:sz w:val="16"/>
                <w:szCs w:val="16"/>
              </w:rPr>
              <w:t>12</w:t>
            </w:r>
            <w:r w:rsidRPr="00097C57">
              <w:rPr>
                <w:sz w:val="16"/>
                <w:szCs w:val="16"/>
                <w:vertAlign w:val="superscript"/>
              </w:rPr>
              <w:t>th</w:t>
            </w:r>
            <w:r w:rsidRPr="00097C57">
              <w:rPr>
                <w:sz w:val="16"/>
                <w:szCs w:val="16"/>
              </w:rPr>
              <w:t xml:space="preserve"> June 2025</w:t>
            </w:r>
          </w:p>
        </w:tc>
        <w:tc>
          <w:tcPr>
            <w:tcW w:w="2835" w:type="dxa"/>
          </w:tcPr>
          <w:p w14:paraId="2D9FCE0C" w14:textId="77777777" w:rsidR="00097C57" w:rsidRPr="00097C57" w:rsidRDefault="00097C57" w:rsidP="00097C57">
            <w:pPr>
              <w:rPr>
                <w:sz w:val="16"/>
                <w:szCs w:val="16"/>
              </w:rPr>
            </w:pPr>
            <w:r w:rsidRPr="00097C57">
              <w:rPr>
                <w:sz w:val="16"/>
                <w:szCs w:val="16"/>
              </w:rPr>
              <w:t>Brian Macdowell</w:t>
            </w:r>
          </w:p>
        </w:tc>
        <w:tc>
          <w:tcPr>
            <w:tcW w:w="1417" w:type="dxa"/>
          </w:tcPr>
          <w:p w14:paraId="66B080C4" w14:textId="77777777" w:rsidR="00097C57" w:rsidRPr="00097C57" w:rsidRDefault="00097C57" w:rsidP="00097C57">
            <w:pPr>
              <w:jc w:val="center"/>
              <w:rPr>
                <w:sz w:val="16"/>
                <w:szCs w:val="16"/>
              </w:rPr>
            </w:pPr>
            <w:r w:rsidRPr="00097C57">
              <w:rPr>
                <w:sz w:val="16"/>
                <w:szCs w:val="16"/>
              </w:rPr>
              <w:t>5</w:t>
            </w:r>
          </w:p>
        </w:tc>
      </w:tr>
      <w:tr w:rsidR="00097C57" w:rsidRPr="007836AB" w14:paraId="166962BA" w14:textId="77777777" w:rsidTr="00097C57">
        <w:tc>
          <w:tcPr>
            <w:tcW w:w="2263" w:type="dxa"/>
            <w:gridSpan w:val="2"/>
          </w:tcPr>
          <w:p w14:paraId="31EBF340" w14:textId="77777777" w:rsidR="00097C57" w:rsidRPr="00097C57" w:rsidRDefault="00097C57" w:rsidP="00097C57">
            <w:pPr>
              <w:rPr>
                <w:sz w:val="16"/>
                <w:szCs w:val="16"/>
              </w:rPr>
            </w:pPr>
            <w:r w:rsidRPr="00097C57">
              <w:rPr>
                <w:sz w:val="16"/>
                <w:szCs w:val="16"/>
              </w:rPr>
              <w:t>Signs of the Times</w:t>
            </w:r>
          </w:p>
        </w:tc>
        <w:tc>
          <w:tcPr>
            <w:tcW w:w="2552" w:type="dxa"/>
          </w:tcPr>
          <w:p w14:paraId="43DF9CF7" w14:textId="77777777" w:rsidR="00097C57" w:rsidRPr="00097C57" w:rsidRDefault="00097C57" w:rsidP="00097C57">
            <w:pPr>
              <w:rPr>
                <w:sz w:val="16"/>
                <w:szCs w:val="16"/>
              </w:rPr>
            </w:pPr>
            <w:r w:rsidRPr="00097C57">
              <w:rPr>
                <w:sz w:val="16"/>
                <w:szCs w:val="16"/>
              </w:rPr>
              <w:t>10</w:t>
            </w:r>
            <w:r w:rsidRPr="00097C57">
              <w:rPr>
                <w:sz w:val="16"/>
                <w:szCs w:val="16"/>
                <w:vertAlign w:val="superscript"/>
              </w:rPr>
              <w:t>th</w:t>
            </w:r>
            <w:r w:rsidRPr="00097C57">
              <w:rPr>
                <w:sz w:val="16"/>
                <w:szCs w:val="16"/>
              </w:rPr>
              <w:t xml:space="preserve"> July 2025</w:t>
            </w:r>
          </w:p>
        </w:tc>
        <w:tc>
          <w:tcPr>
            <w:tcW w:w="2835" w:type="dxa"/>
          </w:tcPr>
          <w:p w14:paraId="74958AD7" w14:textId="77777777" w:rsidR="00097C57" w:rsidRPr="00097C57" w:rsidRDefault="00097C57" w:rsidP="00097C57">
            <w:pPr>
              <w:rPr>
                <w:sz w:val="16"/>
                <w:szCs w:val="16"/>
              </w:rPr>
            </w:pPr>
            <w:r w:rsidRPr="00097C57">
              <w:rPr>
                <w:sz w:val="16"/>
                <w:szCs w:val="16"/>
              </w:rPr>
              <w:t>George Chandler</w:t>
            </w:r>
          </w:p>
        </w:tc>
        <w:tc>
          <w:tcPr>
            <w:tcW w:w="1417" w:type="dxa"/>
          </w:tcPr>
          <w:p w14:paraId="27FC5584" w14:textId="77777777" w:rsidR="00097C57" w:rsidRPr="00097C57" w:rsidRDefault="00097C57" w:rsidP="00097C57">
            <w:pPr>
              <w:jc w:val="center"/>
              <w:rPr>
                <w:sz w:val="16"/>
                <w:szCs w:val="16"/>
              </w:rPr>
            </w:pPr>
            <w:r w:rsidRPr="00097C57">
              <w:rPr>
                <w:sz w:val="16"/>
                <w:szCs w:val="16"/>
              </w:rPr>
              <w:t>16</w:t>
            </w:r>
          </w:p>
        </w:tc>
      </w:tr>
    </w:tbl>
    <w:p w14:paraId="386D6D46" w14:textId="77777777" w:rsidR="00097C57" w:rsidRDefault="00097C57" w:rsidP="00097C57">
      <w:pPr>
        <w:rPr>
          <w:b/>
          <w:bCs/>
        </w:rPr>
      </w:pPr>
    </w:p>
    <w:p w14:paraId="43E25436" w14:textId="77777777" w:rsidR="00CD553B" w:rsidRPr="00CD553B" w:rsidRDefault="00CD553B" w:rsidP="00CD553B">
      <w:pPr>
        <w:rPr>
          <w:sz w:val="22"/>
          <w:szCs w:val="22"/>
        </w:rPr>
      </w:pPr>
      <w:r w:rsidRPr="00CD553B">
        <w:rPr>
          <w:sz w:val="22"/>
          <w:szCs w:val="22"/>
        </w:rPr>
        <w:t>The list above gives details of the meetings we have held in the past 12 months.</w:t>
      </w:r>
      <w:r w:rsidRPr="00CD553B">
        <w:rPr>
          <w:sz w:val="22"/>
          <w:szCs w:val="22"/>
        </w:rPr>
        <w:br/>
        <w:t xml:space="preserve">Attendance at a couple of our meetings was a bit on the low side but the rest have been reasonable, the average has been 16.5 where the previous year it was 16.1.  </w:t>
      </w:r>
    </w:p>
    <w:p w14:paraId="5CC568E7" w14:textId="77777777" w:rsidR="00CD553B" w:rsidRPr="00CD553B" w:rsidRDefault="00CD553B" w:rsidP="00CD553B">
      <w:pPr>
        <w:rPr>
          <w:sz w:val="22"/>
          <w:szCs w:val="22"/>
        </w:rPr>
      </w:pPr>
      <w:r w:rsidRPr="00CD553B">
        <w:rPr>
          <w:sz w:val="22"/>
          <w:szCs w:val="22"/>
        </w:rPr>
        <w:t>We invite Kent IAM to help boost numbers which has worked reasonably well. We encourage you to bring along family &amp; friends.</w:t>
      </w:r>
    </w:p>
    <w:p w14:paraId="1C5660CE" w14:textId="77777777" w:rsidR="00CD553B" w:rsidRPr="00CD553B" w:rsidRDefault="00CD553B" w:rsidP="00CD553B">
      <w:pPr>
        <w:rPr>
          <w:sz w:val="22"/>
          <w:szCs w:val="22"/>
        </w:rPr>
      </w:pPr>
      <w:r w:rsidRPr="00CD553B">
        <w:rPr>
          <w:sz w:val="22"/>
          <w:szCs w:val="22"/>
        </w:rPr>
        <w:t>We now working on the 2025-26 programme of speakers. We will stick with motoring/driving topics as this has proved to be more popular.</w:t>
      </w:r>
    </w:p>
    <w:p w14:paraId="38CC6E1E" w14:textId="77777777" w:rsidR="00CD553B" w:rsidRPr="00CD553B" w:rsidRDefault="00CD553B" w:rsidP="00CD553B">
      <w:pPr>
        <w:rPr>
          <w:sz w:val="22"/>
          <w:szCs w:val="22"/>
        </w:rPr>
      </w:pPr>
      <w:r w:rsidRPr="00CD553B">
        <w:rPr>
          <w:sz w:val="22"/>
          <w:szCs w:val="22"/>
        </w:rPr>
        <w:lastRenderedPageBreak/>
        <w:t xml:space="preserve">We have bookings confirmed for November, December, January, March and July, we are waiting confirmation for other months. </w:t>
      </w:r>
    </w:p>
    <w:p w14:paraId="15A93FFB" w14:textId="77777777" w:rsidR="00CD553B" w:rsidRPr="00CD553B" w:rsidRDefault="00CD553B" w:rsidP="00CD553B">
      <w:pPr>
        <w:rPr>
          <w:sz w:val="22"/>
          <w:szCs w:val="22"/>
        </w:rPr>
      </w:pPr>
      <w:r w:rsidRPr="00CD553B">
        <w:rPr>
          <w:sz w:val="22"/>
          <w:szCs w:val="22"/>
        </w:rPr>
        <w:t xml:space="preserve">We are still looking for a new events co-ordinator, it’s time for me to hand over. </w:t>
      </w:r>
    </w:p>
    <w:p w14:paraId="190833D0" w14:textId="77777777" w:rsidR="00CD553B" w:rsidRPr="00CD553B" w:rsidRDefault="00CD553B" w:rsidP="00CD553B">
      <w:pPr>
        <w:rPr>
          <w:sz w:val="22"/>
          <w:szCs w:val="22"/>
        </w:rPr>
      </w:pPr>
      <w:r w:rsidRPr="00CD553B">
        <w:rPr>
          <w:sz w:val="22"/>
          <w:szCs w:val="22"/>
        </w:rPr>
        <w:t xml:space="preserve">If you have a subject or topic you would like to hear about do let us know and see what we can arrange. </w:t>
      </w:r>
    </w:p>
    <w:p w14:paraId="400CB559" w14:textId="2EE99A3C" w:rsidR="00CD553B" w:rsidRPr="00CD553B" w:rsidRDefault="00CD553B" w:rsidP="00CD553B">
      <w:pPr>
        <w:rPr>
          <w:sz w:val="22"/>
          <w:szCs w:val="22"/>
        </w:rPr>
      </w:pPr>
      <w:r w:rsidRPr="00CD553B">
        <w:rPr>
          <w:sz w:val="22"/>
          <w:szCs w:val="22"/>
        </w:rPr>
        <w:t>John Corcoran</w:t>
      </w:r>
      <w:r w:rsidR="00097C57">
        <w:rPr>
          <w:sz w:val="22"/>
          <w:szCs w:val="22"/>
        </w:rPr>
        <w:br/>
      </w:r>
      <w:r w:rsidRPr="00CD553B">
        <w:rPr>
          <w:sz w:val="22"/>
          <w:szCs w:val="22"/>
        </w:rPr>
        <w:t xml:space="preserve">Events co-ordinator.  </w:t>
      </w:r>
    </w:p>
    <w:p w14:paraId="27F89830" w14:textId="60C77ACB" w:rsidR="00CD553B" w:rsidRPr="00097C57" w:rsidRDefault="00097C57">
      <w:pPr>
        <w:rPr>
          <w:b/>
          <w:bCs/>
          <w:sz w:val="22"/>
          <w:szCs w:val="22"/>
        </w:rPr>
      </w:pPr>
      <w:r w:rsidRPr="00097C57">
        <w:rPr>
          <w:b/>
          <w:bCs/>
          <w:sz w:val="22"/>
          <w:szCs w:val="22"/>
        </w:rPr>
        <w:t>Treasurers Report</w:t>
      </w:r>
    </w:p>
    <w:p w14:paraId="5403C1E2" w14:textId="77777777" w:rsidR="00097C57" w:rsidRPr="00097C57" w:rsidRDefault="00097C57" w:rsidP="00097C57">
      <w:pPr>
        <w:rPr>
          <w:sz w:val="22"/>
          <w:szCs w:val="22"/>
        </w:rPr>
      </w:pPr>
      <w:r w:rsidRPr="00097C57">
        <w:rPr>
          <w:sz w:val="22"/>
          <w:szCs w:val="22"/>
        </w:rPr>
        <w:t>It has been a pleasure once again to serve the Group as the Treasurer during this transformative year, where we have had some major changes with the appointment of a new Chairman and review of our policies and procedures including a closer look at our Group Constitution.</w:t>
      </w:r>
    </w:p>
    <w:p w14:paraId="2F31E4FA" w14:textId="77777777" w:rsidR="00097C57" w:rsidRPr="00097C57" w:rsidRDefault="00097C57" w:rsidP="00097C57">
      <w:pPr>
        <w:rPr>
          <w:sz w:val="22"/>
          <w:szCs w:val="22"/>
        </w:rPr>
      </w:pPr>
      <w:r w:rsidRPr="00097C57">
        <w:rPr>
          <w:sz w:val="22"/>
          <w:szCs w:val="22"/>
        </w:rPr>
        <w:t>We hope to achieve a smoother operation of the Group with more new members joining and healthier growth of all our activities towards increasing awareness of Road Safety.</w:t>
      </w:r>
    </w:p>
    <w:p w14:paraId="192EC1D7" w14:textId="02A641C3" w:rsidR="00097C57" w:rsidRPr="00097C57" w:rsidRDefault="00097C57" w:rsidP="00097C57">
      <w:pPr>
        <w:rPr>
          <w:sz w:val="22"/>
          <w:szCs w:val="22"/>
        </w:rPr>
      </w:pPr>
      <w:r w:rsidRPr="00097C57">
        <w:rPr>
          <w:sz w:val="22"/>
          <w:szCs w:val="22"/>
        </w:rPr>
        <w:t xml:space="preserve">Our Financial situation reflects a Growth in our income from the previous </w:t>
      </w:r>
      <w:r w:rsidRPr="00097C57">
        <w:rPr>
          <w:sz w:val="22"/>
          <w:szCs w:val="22"/>
        </w:rPr>
        <w:t>year.</w:t>
      </w:r>
      <w:r>
        <w:rPr>
          <w:sz w:val="22"/>
          <w:szCs w:val="22"/>
        </w:rPr>
        <w:br/>
      </w:r>
      <w:r w:rsidRPr="00097C57">
        <w:rPr>
          <w:sz w:val="22"/>
          <w:szCs w:val="22"/>
        </w:rPr>
        <w:t>As the Financial Statement shows our Opening Balance of £4389.98 with the Closing Balance of £5084.96.</w:t>
      </w:r>
      <w:r>
        <w:rPr>
          <w:sz w:val="22"/>
          <w:szCs w:val="22"/>
        </w:rPr>
        <w:br/>
      </w:r>
      <w:r w:rsidRPr="00097C57">
        <w:rPr>
          <w:sz w:val="22"/>
          <w:szCs w:val="22"/>
        </w:rPr>
        <w:t>Our Membership generated additional income of more than £300, mainly due to the new Associate members joining the group.</w:t>
      </w:r>
      <w:r>
        <w:rPr>
          <w:sz w:val="22"/>
          <w:szCs w:val="22"/>
        </w:rPr>
        <w:br/>
      </w:r>
      <w:r w:rsidRPr="00097C57">
        <w:rPr>
          <w:sz w:val="22"/>
          <w:szCs w:val="22"/>
        </w:rPr>
        <w:t>We spent a modest amount on Hall hire charges compared to previous year, however our training expenditure grew due to more attention given to Induction and training of New Associates.</w:t>
      </w:r>
      <w:r>
        <w:rPr>
          <w:sz w:val="22"/>
          <w:szCs w:val="22"/>
        </w:rPr>
        <w:br/>
      </w:r>
      <w:r w:rsidRPr="00097C57">
        <w:rPr>
          <w:sz w:val="22"/>
          <w:szCs w:val="22"/>
        </w:rPr>
        <w:t>Our ongoing procedure of On-line payments for training, travel and other claims for sundries has saved us on time, postage and Stationery costs for nearly 30 Bank transactions.</w:t>
      </w:r>
    </w:p>
    <w:p w14:paraId="31CF18C4" w14:textId="77777777" w:rsidR="00097C57" w:rsidRPr="00097C57" w:rsidRDefault="00097C57" w:rsidP="00097C57">
      <w:pPr>
        <w:rPr>
          <w:sz w:val="22"/>
          <w:szCs w:val="22"/>
        </w:rPr>
      </w:pPr>
      <w:r w:rsidRPr="00097C57">
        <w:rPr>
          <w:sz w:val="22"/>
          <w:szCs w:val="22"/>
        </w:rPr>
        <w:t>We aim to further reduce our outgoings in other ways in the coming year with a firm focus on supporting and further training of existing and new members.</w:t>
      </w:r>
    </w:p>
    <w:p w14:paraId="4FFC08BB" w14:textId="77777777" w:rsidR="00097C57" w:rsidRDefault="00097C57">
      <w:pPr>
        <w:rPr>
          <w:sz w:val="22"/>
          <w:szCs w:val="22"/>
        </w:rPr>
      </w:pPr>
      <w:r>
        <w:rPr>
          <w:sz w:val="22"/>
          <w:szCs w:val="22"/>
        </w:rPr>
        <w:t>Deepak Deshmukh</w:t>
      </w:r>
    </w:p>
    <w:p w14:paraId="5656A331" w14:textId="12E7D051" w:rsidR="00097C57" w:rsidRPr="00CD553B" w:rsidRDefault="00097C57">
      <w:pPr>
        <w:rPr>
          <w:sz w:val="22"/>
          <w:szCs w:val="22"/>
        </w:rPr>
      </w:pPr>
      <w:r>
        <w:rPr>
          <w:sz w:val="22"/>
          <w:szCs w:val="22"/>
        </w:rPr>
        <w:t>Treasurer</w:t>
      </w:r>
    </w:p>
    <w:sectPr w:rsidR="00097C57" w:rsidRPr="00CD553B" w:rsidSect="00CD55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091"/>
    <w:multiLevelType w:val="hybridMultilevel"/>
    <w:tmpl w:val="11DEA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6448914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53B"/>
    <w:rsid w:val="00097C57"/>
    <w:rsid w:val="002C01BE"/>
    <w:rsid w:val="004C6186"/>
    <w:rsid w:val="00CD5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49CEB"/>
  <w15:chartTrackingRefBased/>
  <w15:docId w15:val="{82802EC3-B489-45A8-849A-539CEE71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5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55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55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55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55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55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5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5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5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5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55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55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55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55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55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5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5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53B"/>
    <w:rPr>
      <w:rFonts w:eastAsiaTheme="majorEastAsia" w:cstheme="majorBidi"/>
      <w:color w:val="272727" w:themeColor="text1" w:themeTint="D8"/>
    </w:rPr>
  </w:style>
  <w:style w:type="paragraph" w:styleId="Title">
    <w:name w:val="Title"/>
    <w:basedOn w:val="Normal"/>
    <w:next w:val="Normal"/>
    <w:link w:val="TitleChar"/>
    <w:uiPriority w:val="10"/>
    <w:qFormat/>
    <w:rsid w:val="00CD5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5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5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5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53B"/>
    <w:pPr>
      <w:spacing w:before="160"/>
      <w:jc w:val="center"/>
    </w:pPr>
    <w:rPr>
      <w:i/>
      <w:iCs/>
      <w:color w:val="404040" w:themeColor="text1" w:themeTint="BF"/>
    </w:rPr>
  </w:style>
  <w:style w:type="character" w:customStyle="1" w:styleId="QuoteChar">
    <w:name w:val="Quote Char"/>
    <w:basedOn w:val="DefaultParagraphFont"/>
    <w:link w:val="Quote"/>
    <w:uiPriority w:val="29"/>
    <w:rsid w:val="00CD553B"/>
    <w:rPr>
      <w:i/>
      <w:iCs/>
      <w:color w:val="404040" w:themeColor="text1" w:themeTint="BF"/>
    </w:rPr>
  </w:style>
  <w:style w:type="paragraph" w:styleId="ListParagraph">
    <w:name w:val="List Paragraph"/>
    <w:basedOn w:val="Normal"/>
    <w:uiPriority w:val="34"/>
    <w:qFormat/>
    <w:rsid w:val="00CD553B"/>
    <w:pPr>
      <w:ind w:left="720"/>
      <w:contextualSpacing/>
    </w:pPr>
  </w:style>
  <w:style w:type="character" w:styleId="IntenseEmphasis">
    <w:name w:val="Intense Emphasis"/>
    <w:basedOn w:val="DefaultParagraphFont"/>
    <w:uiPriority w:val="21"/>
    <w:qFormat/>
    <w:rsid w:val="00CD553B"/>
    <w:rPr>
      <w:i/>
      <w:iCs/>
      <w:color w:val="2F5496" w:themeColor="accent1" w:themeShade="BF"/>
    </w:rPr>
  </w:style>
  <w:style w:type="paragraph" w:styleId="IntenseQuote">
    <w:name w:val="Intense Quote"/>
    <w:basedOn w:val="Normal"/>
    <w:next w:val="Normal"/>
    <w:link w:val="IntenseQuoteChar"/>
    <w:uiPriority w:val="30"/>
    <w:qFormat/>
    <w:rsid w:val="00CD55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553B"/>
    <w:rPr>
      <w:i/>
      <w:iCs/>
      <w:color w:val="2F5496" w:themeColor="accent1" w:themeShade="BF"/>
    </w:rPr>
  </w:style>
  <w:style w:type="character" w:styleId="IntenseReference">
    <w:name w:val="Intense Reference"/>
    <w:basedOn w:val="DefaultParagraphFont"/>
    <w:uiPriority w:val="32"/>
    <w:qFormat/>
    <w:rsid w:val="00CD553B"/>
    <w:rPr>
      <w:b/>
      <w:bCs/>
      <w:smallCaps/>
      <w:color w:val="2F5496" w:themeColor="accent1" w:themeShade="BF"/>
      <w:spacing w:val="5"/>
    </w:rPr>
  </w:style>
  <w:style w:type="table" w:styleId="TableGrid">
    <w:name w:val="Table Grid"/>
    <w:basedOn w:val="TableNormal"/>
    <w:uiPriority w:val="39"/>
    <w:rsid w:val="00CD553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Corcoran</dc:creator>
  <cp:keywords/>
  <dc:description/>
  <cp:lastModifiedBy>John Corcoran</cp:lastModifiedBy>
  <cp:revision>1</cp:revision>
  <dcterms:created xsi:type="dcterms:W3CDTF">2025-10-13T09:13:00Z</dcterms:created>
  <dcterms:modified xsi:type="dcterms:W3CDTF">2025-10-13T09:37:00Z</dcterms:modified>
</cp:coreProperties>
</file>